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804" w:rsidRDefault="00685804" w:rsidP="00EA106A">
      <w:pPr>
        <w:pStyle w:val="a7"/>
        <w:spacing w:after="0"/>
        <w:rPr>
          <w:color w:val="auto"/>
          <w:sz w:val="24"/>
          <w:szCs w:val="24"/>
        </w:rPr>
      </w:pPr>
    </w:p>
    <w:p w:rsidR="00774EDA" w:rsidRPr="00F15610" w:rsidRDefault="00774EDA" w:rsidP="006E7918">
      <w:pPr>
        <w:pStyle w:val="a7"/>
        <w:spacing w:after="0"/>
        <w:jc w:val="right"/>
        <w:rPr>
          <w:color w:val="auto"/>
          <w:sz w:val="24"/>
          <w:szCs w:val="24"/>
        </w:rPr>
      </w:pPr>
      <w:r w:rsidRPr="00F15610">
        <w:rPr>
          <w:color w:val="auto"/>
          <w:sz w:val="24"/>
          <w:szCs w:val="24"/>
        </w:rPr>
        <w:t>ПРИЛОЖЕНИЕ №1</w:t>
      </w:r>
    </w:p>
    <w:p w:rsidR="00774EDA" w:rsidRPr="00F15610" w:rsidRDefault="00774EDA" w:rsidP="00774EDA">
      <w:pPr>
        <w:pStyle w:val="a7"/>
        <w:spacing w:after="0"/>
        <w:jc w:val="right"/>
        <w:rPr>
          <w:color w:val="auto"/>
          <w:sz w:val="24"/>
          <w:szCs w:val="24"/>
        </w:rPr>
      </w:pPr>
      <w:r w:rsidRPr="00F15610">
        <w:rPr>
          <w:color w:val="auto"/>
          <w:sz w:val="24"/>
          <w:szCs w:val="24"/>
        </w:rPr>
        <w:t xml:space="preserve">к распоряжению администрации </w:t>
      </w:r>
    </w:p>
    <w:p w:rsidR="00774EDA" w:rsidRPr="00F15610" w:rsidRDefault="00774EDA" w:rsidP="00774EDA">
      <w:pPr>
        <w:pStyle w:val="a7"/>
        <w:tabs>
          <w:tab w:val="left" w:pos="6060"/>
          <w:tab w:val="right" w:pos="9354"/>
        </w:tabs>
        <w:spacing w:after="0"/>
        <w:rPr>
          <w:color w:val="auto"/>
          <w:sz w:val="24"/>
          <w:szCs w:val="24"/>
        </w:rPr>
      </w:pPr>
      <w:r w:rsidRPr="00F15610">
        <w:rPr>
          <w:b/>
          <w:color w:val="auto"/>
          <w:sz w:val="24"/>
          <w:szCs w:val="24"/>
        </w:rPr>
        <w:tab/>
      </w:r>
      <w:r w:rsidRPr="00F15610">
        <w:rPr>
          <w:b/>
          <w:color w:val="auto"/>
          <w:sz w:val="24"/>
          <w:szCs w:val="24"/>
        </w:rPr>
        <w:tab/>
      </w:r>
      <w:r w:rsidRPr="00F15610">
        <w:rPr>
          <w:color w:val="auto"/>
          <w:sz w:val="24"/>
          <w:szCs w:val="24"/>
        </w:rPr>
        <w:t>МР «Нерчинский район»</w:t>
      </w:r>
    </w:p>
    <w:p w:rsidR="008D3E66" w:rsidRPr="002936AD" w:rsidRDefault="008D3E66" w:rsidP="008D3E66">
      <w:pPr>
        <w:pStyle w:val="a7"/>
        <w:tabs>
          <w:tab w:val="left" w:pos="5475"/>
          <w:tab w:val="right" w:pos="9357"/>
        </w:tabs>
        <w:spacing w:after="0"/>
        <w:rPr>
          <w:b/>
          <w:color w:val="auto"/>
        </w:rPr>
      </w:pPr>
      <w:r w:rsidRPr="00F15610">
        <w:rPr>
          <w:color w:val="auto"/>
          <w:sz w:val="24"/>
          <w:szCs w:val="24"/>
        </w:rPr>
        <w:tab/>
      </w:r>
      <w:r w:rsidRPr="00F15610">
        <w:rPr>
          <w:color w:val="auto"/>
          <w:sz w:val="24"/>
          <w:szCs w:val="24"/>
        </w:rPr>
        <w:tab/>
        <w:t>№ 188 от «</w:t>
      </w:r>
      <w:r w:rsidRPr="00F15610">
        <w:rPr>
          <w:sz w:val="24"/>
          <w:szCs w:val="24"/>
        </w:rPr>
        <w:t xml:space="preserve">27» </w:t>
      </w:r>
      <w:proofErr w:type="gramStart"/>
      <w:r w:rsidRPr="00F15610">
        <w:rPr>
          <w:sz w:val="24"/>
          <w:szCs w:val="24"/>
        </w:rPr>
        <w:t>марта  2025</w:t>
      </w:r>
      <w:proofErr w:type="gramEnd"/>
      <w:r w:rsidRPr="00F15610">
        <w:rPr>
          <w:sz w:val="24"/>
          <w:szCs w:val="24"/>
        </w:rPr>
        <w:t xml:space="preserve"> года</w:t>
      </w:r>
    </w:p>
    <w:p w:rsidR="00774EDA" w:rsidRPr="002936AD" w:rsidRDefault="00774EDA" w:rsidP="00774EDA">
      <w:pPr>
        <w:pStyle w:val="a7"/>
        <w:spacing w:after="0"/>
        <w:jc w:val="right"/>
        <w:rPr>
          <w:b/>
          <w:color w:val="auto"/>
        </w:rPr>
      </w:pPr>
    </w:p>
    <w:p w:rsidR="00774EDA" w:rsidRPr="00AB28EB" w:rsidRDefault="00774EDA" w:rsidP="00774EDA">
      <w:pPr>
        <w:ind w:firstLine="540"/>
        <w:jc w:val="center"/>
        <w:rPr>
          <w:b/>
        </w:rPr>
      </w:pPr>
      <w:r w:rsidRPr="00AB28EB">
        <w:rPr>
          <w:b/>
        </w:rPr>
        <w:t xml:space="preserve">Перечень </w:t>
      </w:r>
    </w:p>
    <w:p w:rsidR="00774EDA" w:rsidRPr="00AB28EB" w:rsidRDefault="00774EDA" w:rsidP="00774EDA">
      <w:pPr>
        <w:ind w:firstLine="540"/>
        <w:jc w:val="center"/>
        <w:rPr>
          <w:b/>
        </w:rPr>
      </w:pPr>
      <w:r w:rsidRPr="00AB28EB">
        <w:rPr>
          <w:b/>
        </w:rPr>
        <w:t>объектов имущества муниципального района</w:t>
      </w:r>
    </w:p>
    <w:p w:rsidR="00774EDA" w:rsidRDefault="00774EDA" w:rsidP="00774EDA">
      <w:pPr>
        <w:ind w:firstLine="540"/>
        <w:jc w:val="center"/>
        <w:rPr>
          <w:b/>
        </w:rPr>
      </w:pPr>
      <w:r w:rsidRPr="00AB28EB">
        <w:rPr>
          <w:b/>
        </w:rPr>
        <w:t xml:space="preserve"> «Нерчинский район»</w:t>
      </w:r>
    </w:p>
    <w:p w:rsidR="006E7918" w:rsidRPr="003006E2" w:rsidRDefault="006E7918" w:rsidP="009D64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872"/>
        <w:gridCol w:w="2409"/>
        <w:gridCol w:w="4395"/>
      </w:tblGrid>
      <w:tr w:rsidR="008D3E66" w:rsidRPr="009D64F2" w:rsidTr="008D3E66">
        <w:trPr>
          <w:cantSplit/>
          <w:trHeight w:val="592"/>
          <w:tblHeader/>
        </w:trPr>
        <w:tc>
          <w:tcPr>
            <w:tcW w:w="709"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 п/п</w:t>
            </w:r>
          </w:p>
        </w:tc>
        <w:tc>
          <w:tcPr>
            <w:tcW w:w="1872"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Наименование</w:t>
            </w:r>
          </w:p>
          <w:p w:rsidR="008D3E66" w:rsidRPr="009D64F2" w:rsidRDefault="008D3E66" w:rsidP="004969B9">
            <w:pPr>
              <w:jc w:val="center"/>
              <w:rPr>
                <w:b/>
                <w:sz w:val="26"/>
                <w:szCs w:val="26"/>
              </w:rPr>
            </w:pPr>
            <w:r w:rsidRPr="009D64F2">
              <w:rPr>
                <w:b/>
                <w:sz w:val="26"/>
                <w:szCs w:val="26"/>
              </w:rPr>
              <w:t xml:space="preserve"> объекта</w:t>
            </w:r>
          </w:p>
        </w:tc>
        <w:tc>
          <w:tcPr>
            <w:tcW w:w="2409"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Местонахождение объекта</w:t>
            </w:r>
          </w:p>
        </w:tc>
        <w:tc>
          <w:tcPr>
            <w:tcW w:w="4395"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 xml:space="preserve">Технические характеристики </w:t>
            </w:r>
          </w:p>
        </w:tc>
      </w:tr>
      <w:tr w:rsidR="008D3E66" w:rsidRPr="009D64F2" w:rsidTr="008D3E66">
        <w:trPr>
          <w:cantSplit/>
          <w:trHeight w:val="20"/>
          <w:tblHeader/>
        </w:trPr>
        <w:tc>
          <w:tcPr>
            <w:tcW w:w="709"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1</w:t>
            </w:r>
          </w:p>
        </w:tc>
        <w:tc>
          <w:tcPr>
            <w:tcW w:w="1872"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2</w:t>
            </w:r>
          </w:p>
        </w:tc>
        <w:tc>
          <w:tcPr>
            <w:tcW w:w="2409"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3</w:t>
            </w:r>
          </w:p>
        </w:tc>
        <w:tc>
          <w:tcPr>
            <w:tcW w:w="4395" w:type="dxa"/>
            <w:tcBorders>
              <w:top w:val="single" w:sz="4" w:space="0" w:color="auto"/>
              <w:left w:val="single" w:sz="4" w:space="0" w:color="auto"/>
              <w:bottom w:val="single" w:sz="4" w:space="0" w:color="auto"/>
              <w:right w:val="single" w:sz="4" w:space="0" w:color="auto"/>
            </w:tcBorders>
          </w:tcPr>
          <w:p w:rsidR="008D3E66" w:rsidRPr="009D64F2" w:rsidRDefault="008D3E66" w:rsidP="004969B9">
            <w:pPr>
              <w:jc w:val="center"/>
              <w:rPr>
                <w:b/>
                <w:sz w:val="26"/>
                <w:szCs w:val="26"/>
              </w:rPr>
            </w:pPr>
            <w:r w:rsidRPr="009D64F2">
              <w:rPr>
                <w:b/>
                <w:sz w:val="26"/>
                <w:szCs w:val="26"/>
              </w:rPr>
              <w:t>4</w:t>
            </w:r>
          </w:p>
        </w:tc>
      </w:tr>
      <w:tr w:rsidR="008D3E66" w:rsidRPr="003779ED" w:rsidTr="008D3E66">
        <w:trPr>
          <w:cantSplit/>
          <w:trHeight w:val="20"/>
        </w:trPr>
        <w:tc>
          <w:tcPr>
            <w:tcW w:w="709" w:type="dxa"/>
            <w:tcBorders>
              <w:top w:val="single" w:sz="4" w:space="0" w:color="auto"/>
              <w:left w:val="single" w:sz="4" w:space="0" w:color="auto"/>
              <w:bottom w:val="single" w:sz="4" w:space="0" w:color="auto"/>
              <w:right w:val="single" w:sz="4" w:space="0" w:color="auto"/>
            </w:tcBorders>
          </w:tcPr>
          <w:p w:rsidR="008D3E66" w:rsidRPr="00385D71" w:rsidRDefault="008D3E66" w:rsidP="004969B9">
            <w:pPr>
              <w:tabs>
                <w:tab w:val="left" w:pos="612"/>
              </w:tabs>
              <w:ind w:left="-108" w:hanging="208"/>
              <w:jc w:val="center"/>
              <w:rPr>
                <w:sz w:val="26"/>
                <w:szCs w:val="26"/>
              </w:rPr>
            </w:pPr>
            <w:r w:rsidRPr="00385D71">
              <w:rPr>
                <w:sz w:val="26"/>
                <w:szCs w:val="26"/>
              </w:rPr>
              <w:t>1</w:t>
            </w:r>
          </w:p>
        </w:tc>
        <w:tc>
          <w:tcPr>
            <w:tcW w:w="1872" w:type="dxa"/>
            <w:tcBorders>
              <w:top w:val="single" w:sz="4" w:space="0" w:color="auto"/>
              <w:left w:val="single" w:sz="4" w:space="0" w:color="auto"/>
              <w:bottom w:val="single" w:sz="4" w:space="0" w:color="auto"/>
              <w:right w:val="single" w:sz="4" w:space="0" w:color="auto"/>
            </w:tcBorders>
          </w:tcPr>
          <w:p w:rsidR="008D3E66" w:rsidRPr="00385D71" w:rsidRDefault="008D3E66" w:rsidP="004969B9">
            <w:pPr>
              <w:rPr>
                <w:bCs/>
                <w:sz w:val="26"/>
                <w:szCs w:val="26"/>
              </w:rPr>
            </w:pPr>
            <w:r w:rsidRPr="00385D71">
              <w:rPr>
                <w:bCs/>
                <w:sz w:val="26"/>
                <w:szCs w:val="26"/>
              </w:rPr>
              <w:t>Специальный автобус</w:t>
            </w:r>
          </w:p>
        </w:tc>
        <w:tc>
          <w:tcPr>
            <w:tcW w:w="2409" w:type="dxa"/>
            <w:tcBorders>
              <w:top w:val="single" w:sz="4" w:space="0" w:color="auto"/>
              <w:left w:val="single" w:sz="4" w:space="0" w:color="auto"/>
              <w:bottom w:val="single" w:sz="4" w:space="0" w:color="auto"/>
              <w:right w:val="single" w:sz="4" w:space="0" w:color="auto"/>
            </w:tcBorders>
          </w:tcPr>
          <w:p w:rsidR="008D3E66" w:rsidRPr="00385D71" w:rsidRDefault="008D3E66" w:rsidP="004969B9">
            <w:pPr>
              <w:rPr>
                <w:spacing w:val="1"/>
                <w:sz w:val="26"/>
                <w:szCs w:val="26"/>
              </w:rPr>
            </w:pPr>
            <w:r w:rsidRPr="00385D71">
              <w:rPr>
                <w:spacing w:val="1"/>
                <w:sz w:val="26"/>
                <w:szCs w:val="26"/>
              </w:rPr>
              <w:t xml:space="preserve">Забайкальский край, Нерчинский район, </w:t>
            </w:r>
            <w:proofErr w:type="spellStart"/>
            <w:r w:rsidRPr="00385D71">
              <w:rPr>
                <w:spacing w:val="1"/>
                <w:sz w:val="26"/>
                <w:szCs w:val="26"/>
              </w:rPr>
              <w:t>г.Нерчинск</w:t>
            </w:r>
            <w:proofErr w:type="spellEnd"/>
          </w:p>
        </w:tc>
        <w:tc>
          <w:tcPr>
            <w:tcW w:w="4395" w:type="dxa"/>
            <w:tcBorders>
              <w:top w:val="single" w:sz="4" w:space="0" w:color="auto"/>
              <w:left w:val="single" w:sz="4" w:space="0" w:color="auto"/>
              <w:bottom w:val="single" w:sz="4" w:space="0" w:color="auto"/>
              <w:right w:val="single" w:sz="4" w:space="0" w:color="auto"/>
            </w:tcBorders>
          </w:tcPr>
          <w:p w:rsidR="008D3E66" w:rsidRPr="00385D71" w:rsidRDefault="005B1A74" w:rsidP="004969B9">
            <w:pPr>
              <w:rPr>
                <w:sz w:val="26"/>
                <w:szCs w:val="26"/>
              </w:rPr>
            </w:pPr>
            <w:r w:rsidRPr="00385D71">
              <w:rPr>
                <w:sz w:val="26"/>
                <w:szCs w:val="26"/>
              </w:rPr>
              <w:t xml:space="preserve">ГАЗ </w:t>
            </w:r>
            <w:r w:rsidR="008D3E66" w:rsidRPr="00385D71">
              <w:rPr>
                <w:sz w:val="26"/>
                <w:szCs w:val="26"/>
              </w:rPr>
              <w:t xml:space="preserve">Марка ЛУИДОР 225033, год выпуска 2020, регистрационный знак- </w:t>
            </w:r>
            <w:r w:rsidRPr="00385D71">
              <w:rPr>
                <w:sz w:val="24"/>
                <w:szCs w:val="24"/>
              </w:rPr>
              <w:t>Н910КС75</w:t>
            </w:r>
            <w:r w:rsidR="008D3E66" w:rsidRPr="00385D71">
              <w:rPr>
                <w:sz w:val="26"/>
                <w:szCs w:val="26"/>
              </w:rPr>
              <w:t>, идентификационный №</w:t>
            </w:r>
          </w:p>
          <w:p w:rsidR="008D3E66" w:rsidRPr="003779ED" w:rsidRDefault="008D3E66" w:rsidP="004969B9">
            <w:pPr>
              <w:pStyle w:val="Default"/>
              <w:rPr>
                <w:color w:val="auto"/>
                <w:sz w:val="26"/>
                <w:szCs w:val="26"/>
              </w:rPr>
            </w:pPr>
            <w:r w:rsidRPr="00385D71">
              <w:rPr>
                <w:sz w:val="26"/>
                <w:szCs w:val="26"/>
                <w:lang w:val="en-US"/>
              </w:rPr>
              <w:t>Z</w:t>
            </w:r>
            <w:r w:rsidRPr="00385D71">
              <w:rPr>
                <w:sz w:val="26"/>
                <w:szCs w:val="26"/>
              </w:rPr>
              <w:t>7</w:t>
            </w:r>
            <w:r w:rsidRPr="00385D71">
              <w:rPr>
                <w:sz w:val="26"/>
                <w:szCs w:val="26"/>
                <w:lang w:val="en-US"/>
              </w:rPr>
              <w:t>C</w:t>
            </w:r>
            <w:r w:rsidRPr="00385D71">
              <w:rPr>
                <w:sz w:val="26"/>
                <w:szCs w:val="26"/>
              </w:rPr>
              <w:t>225033</w:t>
            </w:r>
            <w:r w:rsidRPr="00385D71">
              <w:rPr>
                <w:sz w:val="26"/>
                <w:szCs w:val="26"/>
                <w:lang w:val="en-US"/>
              </w:rPr>
              <w:t>L</w:t>
            </w:r>
            <w:r w:rsidRPr="00385D71">
              <w:rPr>
                <w:sz w:val="26"/>
                <w:szCs w:val="26"/>
              </w:rPr>
              <w:t xml:space="preserve">0011966, номер двигателя </w:t>
            </w:r>
            <w:r w:rsidRPr="00385D71">
              <w:rPr>
                <w:sz w:val="26"/>
                <w:szCs w:val="26"/>
                <w:lang w:val="en-US"/>
              </w:rPr>
              <w:t>A</w:t>
            </w:r>
            <w:r w:rsidRPr="00385D71">
              <w:rPr>
                <w:sz w:val="26"/>
                <w:szCs w:val="26"/>
              </w:rPr>
              <w:t>27500</w:t>
            </w:r>
            <w:r w:rsidRPr="00385D71">
              <w:rPr>
                <w:sz w:val="26"/>
                <w:szCs w:val="26"/>
                <w:lang w:val="en-US"/>
              </w:rPr>
              <w:t>L</w:t>
            </w:r>
            <w:r w:rsidRPr="00385D71">
              <w:rPr>
                <w:sz w:val="26"/>
                <w:szCs w:val="26"/>
              </w:rPr>
              <w:t xml:space="preserve">0601885, номер кузова </w:t>
            </w:r>
            <w:r w:rsidRPr="00385D71">
              <w:rPr>
                <w:sz w:val="26"/>
                <w:szCs w:val="26"/>
                <w:lang w:val="en-US"/>
              </w:rPr>
              <w:t>A</w:t>
            </w:r>
            <w:r w:rsidRPr="00385D71">
              <w:rPr>
                <w:sz w:val="26"/>
                <w:szCs w:val="26"/>
              </w:rPr>
              <w:t>69</w:t>
            </w:r>
            <w:r w:rsidRPr="00385D71">
              <w:rPr>
                <w:sz w:val="26"/>
                <w:szCs w:val="26"/>
                <w:lang w:val="en-US"/>
              </w:rPr>
              <w:t>R</w:t>
            </w:r>
            <w:r w:rsidRPr="00385D71">
              <w:rPr>
                <w:sz w:val="26"/>
                <w:szCs w:val="26"/>
              </w:rPr>
              <w:t>33</w:t>
            </w:r>
            <w:r w:rsidRPr="00385D71">
              <w:rPr>
                <w:sz w:val="26"/>
                <w:szCs w:val="26"/>
                <w:lang w:val="en-US"/>
              </w:rPr>
              <w:t>L</w:t>
            </w:r>
            <w:r w:rsidRPr="00385D71">
              <w:rPr>
                <w:sz w:val="26"/>
                <w:szCs w:val="26"/>
              </w:rPr>
              <w:t>0040978, цвет белый. Технически исправен, пригоден к эксплуатации.</w:t>
            </w:r>
            <w:r w:rsidRPr="003779ED">
              <w:rPr>
                <w:sz w:val="26"/>
                <w:szCs w:val="26"/>
              </w:rPr>
              <w:t xml:space="preserve"> </w:t>
            </w:r>
          </w:p>
        </w:tc>
      </w:tr>
      <w:tr w:rsidR="008D3E66" w:rsidRPr="003779ED" w:rsidTr="008D3E66">
        <w:trPr>
          <w:cantSplit/>
          <w:trHeight w:val="20"/>
        </w:trPr>
        <w:tc>
          <w:tcPr>
            <w:tcW w:w="709" w:type="dxa"/>
            <w:tcBorders>
              <w:top w:val="single" w:sz="4" w:space="0" w:color="auto"/>
              <w:left w:val="single" w:sz="4" w:space="0" w:color="auto"/>
              <w:bottom w:val="single" w:sz="4" w:space="0" w:color="auto"/>
              <w:right w:val="single" w:sz="4" w:space="0" w:color="auto"/>
            </w:tcBorders>
          </w:tcPr>
          <w:p w:rsidR="008D3E66" w:rsidRPr="003779ED" w:rsidRDefault="008D3E66" w:rsidP="004969B9">
            <w:pPr>
              <w:tabs>
                <w:tab w:val="left" w:pos="612"/>
              </w:tabs>
              <w:ind w:left="-108" w:hanging="208"/>
              <w:jc w:val="center"/>
              <w:rPr>
                <w:sz w:val="26"/>
                <w:szCs w:val="26"/>
              </w:rPr>
            </w:pPr>
            <w:r w:rsidRPr="003779ED">
              <w:rPr>
                <w:sz w:val="26"/>
                <w:szCs w:val="26"/>
              </w:rPr>
              <w:t>2</w:t>
            </w:r>
          </w:p>
        </w:tc>
        <w:tc>
          <w:tcPr>
            <w:tcW w:w="1872" w:type="dxa"/>
            <w:tcBorders>
              <w:top w:val="single" w:sz="4" w:space="0" w:color="auto"/>
              <w:left w:val="single" w:sz="4" w:space="0" w:color="auto"/>
              <w:bottom w:val="single" w:sz="4" w:space="0" w:color="auto"/>
              <w:right w:val="single" w:sz="4" w:space="0" w:color="auto"/>
            </w:tcBorders>
          </w:tcPr>
          <w:p w:rsidR="008D3E66" w:rsidRPr="003779ED" w:rsidRDefault="008D3E66" w:rsidP="004969B9">
            <w:pPr>
              <w:rPr>
                <w:bCs/>
                <w:sz w:val="26"/>
                <w:szCs w:val="26"/>
              </w:rPr>
            </w:pPr>
            <w:r w:rsidRPr="003779ED">
              <w:rPr>
                <w:sz w:val="26"/>
                <w:szCs w:val="26"/>
              </w:rPr>
              <w:t xml:space="preserve">Автобус </w:t>
            </w:r>
          </w:p>
        </w:tc>
        <w:tc>
          <w:tcPr>
            <w:tcW w:w="2409" w:type="dxa"/>
            <w:tcBorders>
              <w:top w:val="single" w:sz="4" w:space="0" w:color="auto"/>
              <w:left w:val="single" w:sz="4" w:space="0" w:color="auto"/>
              <w:bottom w:val="single" w:sz="4" w:space="0" w:color="auto"/>
              <w:right w:val="single" w:sz="4" w:space="0" w:color="auto"/>
            </w:tcBorders>
          </w:tcPr>
          <w:p w:rsidR="008D3E66" w:rsidRPr="003779ED" w:rsidRDefault="008D3E66" w:rsidP="004969B9">
            <w:pPr>
              <w:rPr>
                <w:spacing w:val="1"/>
                <w:sz w:val="26"/>
                <w:szCs w:val="26"/>
              </w:rPr>
            </w:pPr>
            <w:r w:rsidRPr="003779ED">
              <w:rPr>
                <w:spacing w:val="1"/>
                <w:sz w:val="26"/>
                <w:szCs w:val="26"/>
              </w:rPr>
              <w:t xml:space="preserve">Забайкальский край, Нерчинский район, </w:t>
            </w:r>
            <w:proofErr w:type="spellStart"/>
            <w:r w:rsidRPr="003779ED">
              <w:rPr>
                <w:spacing w:val="1"/>
                <w:sz w:val="26"/>
                <w:szCs w:val="26"/>
              </w:rPr>
              <w:t>г.Нерчинск</w:t>
            </w:r>
            <w:proofErr w:type="spellEnd"/>
          </w:p>
        </w:tc>
        <w:tc>
          <w:tcPr>
            <w:tcW w:w="4395" w:type="dxa"/>
            <w:tcBorders>
              <w:top w:val="single" w:sz="4" w:space="0" w:color="auto"/>
              <w:left w:val="single" w:sz="4" w:space="0" w:color="auto"/>
              <w:bottom w:val="single" w:sz="4" w:space="0" w:color="auto"/>
              <w:right w:val="single" w:sz="4" w:space="0" w:color="auto"/>
            </w:tcBorders>
          </w:tcPr>
          <w:p w:rsidR="008D3E66" w:rsidRPr="003779ED" w:rsidRDefault="008D3E66" w:rsidP="004969B9">
            <w:pPr>
              <w:rPr>
                <w:sz w:val="26"/>
                <w:szCs w:val="26"/>
              </w:rPr>
            </w:pPr>
            <w:r>
              <w:rPr>
                <w:sz w:val="26"/>
                <w:szCs w:val="26"/>
              </w:rPr>
              <w:t>Марка</w:t>
            </w:r>
            <w:r w:rsidRPr="00101996">
              <w:rPr>
                <w:bCs/>
                <w:kern w:val="28"/>
                <w:sz w:val="24"/>
                <w:szCs w:val="24"/>
              </w:rPr>
              <w:t xml:space="preserve"> ГАЗ</w:t>
            </w:r>
            <w:r>
              <w:rPr>
                <w:bCs/>
                <w:kern w:val="28"/>
                <w:sz w:val="24"/>
                <w:szCs w:val="24"/>
              </w:rPr>
              <w:t xml:space="preserve">, </w:t>
            </w:r>
            <w:r>
              <w:rPr>
                <w:sz w:val="26"/>
                <w:szCs w:val="26"/>
              </w:rPr>
              <w:t>коммерческое</w:t>
            </w:r>
            <w:r w:rsidRPr="003D0FCD">
              <w:rPr>
                <w:sz w:val="26"/>
                <w:szCs w:val="26"/>
              </w:rPr>
              <w:t xml:space="preserve"> наименование</w:t>
            </w:r>
            <w:r w:rsidRPr="003D0FCD">
              <w:t xml:space="preserve"> </w:t>
            </w:r>
            <w:proofErr w:type="spellStart"/>
            <w:r w:rsidRPr="00101996">
              <w:rPr>
                <w:lang w:val="en-US"/>
              </w:rPr>
              <w:t>GAZelle</w:t>
            </w:r>
            <w:proofErr w:type="spellEnd"/>
            <w:r w:rsidRPr="00D1220B">
              <w:t xml:space="preserve"> </w:t>
            </w:r>
            <w:r w:rsidRPr="00101996">
              <w:rPr>
                <w:lang w:val="en-US"/>
              </w:rPr>
              <w:t>NEXT</w:t>
            </w:r>
            <w:r w:rsidRPr="003779ED">
              <w:rPr>
                <w:sz w:val="26"/>
                <w:szCs w:val="26"/>
              </w:rPr>
              <w:t>,</w:t>
            </w:r>
            <w:r w:rsidRPr="003779ED">
              <w:rPr>
                <w:color w:val="auto"/>
                <w:sz w:val="26"/>
                <w:szCs w:val="26"/>
              </w:rPr>
              <w:t xml:space="preserve"> год выпуска 20</w:t>
            </w:r>
            <w:r>
              <w:rPr>
                <w:color w:val="auto"/>
                <w:sz w:val="26"/>
                <w:szCs w:val="26"/>
              </w:rPr>
              <w:t>23</w:t>
            </w:r>
            <w:r w:rsidRPr="003779ED">
              <w:rPr>
                <w:color w:val="auto"/>
                <w:sz w:val="26"/>
                <w:szCs w:val="26"/>
              </w:rPr>
              <w:t>,</w:t>
            </w:r>
            <w:r w:rsidR="00241D40" w:rsidRPr="004165EF">
              <w:rPr>
                <w:sz w:val="24"/>
                <w:szCs w:val="24"/>
              </w:rPr>
              <w:t xml:space="preserve"> регистрационный </w:t>
            </w:r>
            <w:r w:rsidR="00241D40" w:rsidRPr="003779ED">
              <w:rPr>
                <w:sz w:val="26"/>
                <w:szCs w:val="26"/>
              </w:rPr>
              <w:t>знак</w:t>
            </w:r>
            <w:r w:rsidR="00241D40">
              <w:rPr>
                <w:sz w:val="26"/>
                <w:szCs w:val="26"/>
              </w:rPr>
              <w:t>-</w:t>
            </w:r>
            <w:r w:rsidR="00241D40" w:rsidRPr="004165EF">
              <w:rPr>
                <w:sz w:val="24"/>
                <w:szCs w:val="24"/>
              </w:rPr>
              <w:t xml:space="preserve"> </w:t>
            </w:r>
            <w:r w:rsidR="00241D40">
              <w:rPr>
                <w:sz w:val="24"/>
                <w:szCs w:val="24"/>
              </w:rPr>
              <w:t>Р0</w:t>
            </w:r>
            <w:r w:rsidR="00241D40" w:rsidRPr="004165EF">
              <w:rPr>
                <w:sz w:val="24"/>
                <w:szCs w:val="24"/>
              </w:rPr>
              <w:t>91</w:t>
            </w:r>
            <w:r w:rsidR="00241D40">
              <w:rPr>
                <w:sz w:val="24"/>
                <w:szCs w:val="24"/>
              </w:rPr>
              <w:t>КС75,</w:t>
            </w:r>
            <w:r w:rsidRPr="003779ED">
              <w:rPr>
                <w:sz w:val="26"/>
                <w:szCs w:val="26"/>
              </w:rPr>
              <w:t xml:space="preserve"> идентификационный номер </w:t>
            </w:r>
            <w:r>
              <w:rPr>
                <w:bCs/>
                <w:kern w:val="28"/>
                <w:sz w:val="24"/>
                <w:szCs w:val="24"/>
                <w:lang w:val="en-US"/>
              </w:rPr>
              <w:t>X</w:t>
            </w:r>
            <w:r>
              <w:rPr>
                <w:bCs/>
                <w:kern w:val="28"/>
                <w:sz w:val="24"/>
                <w:szCs w:val="24"/>
              </w:rPr>
              <w:t>96А65</w:t>
            </w:r>
            <w:r>
              <w:rPr>
                <w:bCs/>
                <w:kern w:val="28"/>
                <w:sz w:val="24"/>
                <w:szCs w:val="24"/>
                <w:lang w:val="en-US"/>
              </w:rPr>
              <w:t>R</w:t>
            </w:r>
            <w:r w:rsidRPr="00D1220B">
              <w:rPr>
                <w:bCs/>
                <w:kern w:val="28"/>
                <w:sz w:val="24"/>
                <w:szCs w:val="24"/>
              </w:rPr>
              <w:t>33</w:t>
            </w:r>
            <w:r>
              <w:rPr>
                <w:bCs/>
                <w:kern w:val="28"/>
                <w:sz w:val="24"/>
                <w:szCs w:val="24"/>
                <w:lang w:val="en-US"/>
              </w:rPr>
              <w:t>PO</w:t>
            </w:r>
            <w:r w:rsidRPr="00D1220B">
              <w:rPr>
                <w:bCs/>
                <w:kern w:val="28"/>
                <w:sz w:val="24"/>
                <w:szCs w:val="24"/>
              </w:rPr>
              <w:t>967230</w:t>
            </w:r>
            <w:r w:rsidRPr="003779ED">
              <w:rPr>
                <w:sz w:val="26"/>
                <w:szCs w:val="26"/>
              </w:rPr>
              <w:t xml:space="preserve">, номер </w:t>
            </w:r>
            <w:proofErr w:type="gramStart"/>
            <w:r w:rsidRPr="003779ED">
              <w:rPr>
                <w:sz w:val="26"/>
                <w:szCs w:val="26"/>
              </w:rPr>
              <w:t xml:space="preserve">двигателя  </w:t>
            </w:r>
            <w:r>
              <w:rPr>
                <w:bCs/>
                <w:kern w:val="28"/>
                <w:sz w:val="24"/>
                <w:szCs w:val="24"/>
                <w:lang w:val="en-US"/>
              </w:rPr>
              <w:t>A</w:t>
            </w:r>
            <w:proofErr w:type="gramEnd"/>
            <w:r w:rsidRPr="00D1220B">
              <w:rPr>
                <w:bCs/>
                <w:kern w:val="28"/>
                <w:sz w:val="24"/>
                <w:szCs w:val="24"/>
              </w:rPr>
              <w:t>27500</w:t>
            </w:r>
            <w:r>
              <w:rPr>
                <w:bCs/>
                <w:kern w:val="28"/>
                <w:sz w:val="24"/>
                <w:szCs w:val="24"/>
                <w:lang w:val="en-US"/>
              </w:rPr>
              <w:t>PO</w:t>
            </w:r>
            <w:r w:rsidRPr="00D1220B">
              <w:rPr>
                <w:bCs/>
                <w:kern w:val="28"/>
                <w:sz w:val="24"/>
                <w:szCs w:val="24"/>
              </w:rPr>
              <w:t>501000</w:t>
            </w:r>
            <w:r w:rsidRPr="003779ED">
              <w:rPr>
                <w:sz w:val="26"/>
                <w:szCs w:val="26"/>
              </w:rPr>
              <w:t xml:space="preserve">, номер кузова </w:t>
            </w:r>
            <w:r>
              <w:rPr>
                <w:bCs/>
                <w:kern w:val="28"/>
                <w:sz w:val="24"/>
                <w:szCs w:val="24"/>
                <w:lang w:val="en-US"/>
              </w:rPr>
              <w:t>A</w:t>
            </w:r>
            <w:r w:rsidRPr="00D1220B">
              <w:rPr>
                <w:bCs/>
                <w:kern w:val="28"/>
                <w:sz w:val="24"/>
                <w:szCs w:val="24"/>
              </w:rPr>
              <w:t>65</w:t>
            </w:r>
            <w:r>
              <w:rPr>
                <w:bCs/>
                <w:kern w:val="28"/>
                <w:sz w:val="24"/>
                <w:szCs w:val="24"/>
                <w:lang w:val="en-US"/>
              </w:rPr>
              <w:t>R</w:t>
            </w:r>
            <w:r w:rsidRPr="00D1220B">
              <w:rPr>
                <w:bCs/>
                <w:kern w:val="28"/>
                <w:sz w:val="24"/>
                <w:szCs w:val="24"/>
              </w:rPr>
              <w:t>33</w:t>
            </w:r>
            <w:r>
              <w:rPr>
                <w:bCs/>
                <w:kern w:val="28"/>
                <w:sz w:val="24"/>
                <w:szCs w:val="24"/>
                <w:lang w:val="en-US"/>
              </w:rPr>
              <w:t>POO</w:t>
            </w:r>
            <w:r w:rsidRPr="00D1220B">
              <w:rPr>
                <w:bCs/>
                <w:kern w:val="28"/>
                <w:sz w:val="24"/>
                <w:szCs w:val="24"/>
              </w:rPr>
              <w:t>80626</w:t>
            </w:r>
            <w:r w:rsidRPr="003779ED">
              <w:rPr>
                <w:sz w:val="26"/>
                <w:szCs w:val="26"/>
              </w:rPr>
              <w:t>, цвет белый. Технически исправен, пригоден к эксплуатации.</w:t>
            </w:r>
          </w:p>
        </w:tc>
      </w:tr>
      <w:tr w:rsidR="008D3E66" w:rsidRPr="003779ED" w:rsidTr="008D3E66">
        <w:trPr>
          <w:cantSplit/>
          <w:trHeight w:val="20"/>
        </w:trPr>
        <w:tc>
          <w:tcPr>
            <w:tcW w:w="709" w:type="dxa"/>
            <w:tcBorders>
              <w:top w:val="single" w:sz="4" w:space="0" w:color="auto"/>
              <w:left w:val="single" w:sz="4" w:space="0" w:color="auto"/>
              <w:bottom w:val="single" w:sz="4" w:space="0" w:color="auto"/>
              <w:right w:val="single" w:sz="4" w:space="0" w:color="auto"/>
            </w:tcBorders>
          </w:tcPr>
          <w:p w:rsidR="008D3E66" w:rsidRPr="003779ED" w:rsidRDefault="008D3E66" w:rsidP="004969B9">
            <w:pPr>
              <w:tabs>
                <w:tab w:val="left" w:pos="612"/>
              </w:tabs>
              <w:ind w:left="-108" w:hanging="208"/>
              <w:jc w:val="center"/>
              <w:rPr>
                <w:sz w:val="26"/>
                <w:szCs w:val="26"/>
              </w:rPr>
            </w:pPr>
            <w:r>
              <w:rPr>
                <w:sz w:val="26"/>
                <w:szCs w:val="26"/>
              </w:rPr>
              <w:t>3</w:t>
            </w:r>
          </w:p>
        </w:tc>
        <w:tc>
          <w:tcPr>
            <w:tcW w:w="1872" w:type="dxa"/>
            <w:tcBorders>
              <w:top w:val="single" w:sz="4" w:space="0" w:color="auto"/>
              <w:left w:val="single" w:sz="4" w:space="0" w:color="auto"/>
              <w:bottom w:val="single" w:sz="4" w:space="0" w:color="auto"/>
              <w:right w:val="single" w:sz="4" w:space="0" w:color="auto"/>
            </w:tcBorders>
          </w:tcPr>
          <w:p w:rsidR="008D3E66" w:rsidRPr="003779ED" w:rsidRDefault="008D3E66" w:rsidP="004969B9">
            <w:pPr>
              <w:rPr>
                <w:bCs/>
                <w:sz w:val="26"/>
                <w:szCs w:val="26"/>
              </w:rPr>
            </w:pPr>
            <w:r w:rsidRPr="003779ED">
              <w:rPr>
                <w:sz w:val="26"/>
                <w:szCs w:val="26"/>
              </w:rPr>
              <w:t xml:space="preserve">Автобус </w:t>
            </w:r>
          </w:p>
        </w:tc>
        <w:tc>
          <w:tcPr>
            <w:tcW w:w="2409" w:type="dxa"/>
            <w:tcBorders>
              <w:top w:val="single" w:sz="4" w:space="0" w:color="auto"/>
              <w:left w:val="single" w:sz="4" w:space="0" w:color="auto"/>
              <w:bottom w:val="single" w:sz="4" w:space="0" w:color="auto"/>
              <w:right w:val="single" w:sz="4" w:space="0" w:color="auto"/>
            </w:tcBorders>
          </w:tcPr>
          <w:p w:rsidR="008D3E66" w:rsidRPr="003779ED" w:rsidRDefault="008D3E66" w:rsidP="004969B9">
            <w:pPr>
              <w:rPr>
                <w:spacing w:val="1"/>
                <w:sz w:val="26"/>
                <w:szCs w:val="26"/>
              </w:rPr>
            </w:pPr>
            <w:r w:rsidRPr="003779ED">
              <w:rPr>
                <w:spacing w:val="1"/>
                <w:sz w:val="26"/>
                <w:szCs w:val="26"/>
              </w:rPr>
              <w:t xml:space="preserve">Забайкальский край, Нерчинский район, </w:t>
            </w:r>
            <w:proofErr w:type="spellStart"/>
            <w:r w:rsidRPr="003779ED">
              <w:rPr>
                <w:spacing w:val="1"/>
                <w:sz w:val="26"/>
                <w:szCs w:val="26"/>
              </w:rPr>
              <w:t>г.Нерчинск</w:t>
            </w:r>
            <w:proofErr w:type="spellEnd"/>
          </w:p>
        </w:tc>
        <w:tc>
          <w:tcPr>
            <w:tcW w:w="4395" w:type="dxa"/>
            <w:tcBorders>
              <w:top w:val="single" w:sz="4" w:space="0" w:color="auto"/>
              <w:left w:val="single" w:sz="4" w:space="0" w:color="auto"/>
              <w:bottom w:val="single" w:sz="4" w:space="0" w:color="auto"/>
              <w:right w:val="single" w:sz="4" w:space="0" w:color="auto"/>
            </w:tcBorders>
          </w:tcPr>
          <w:p w:rsidR="008D3E66" w:rsidRPr="003779ED" w:rsidRDefault="008D3E66" w:rsidP="004969B9">
            <w:pPr>
              <w:rPr>
                <w:sz w:val="26"/>
                <w:szCs w:val="26"/>
              </w:rPr>
            </w:pPr>
            <w:r w:rsidRPr="003779ED">
              <w:rPr>
                <w:sz w:val="26"/>
                <w:szCs w:val="26"/>
              </w:rPr>
              <w:t>Марка ПАЗ-320</w:t>
            </w:r>
            <w:r>
              <w:rPr>
                <w:sz w:val="26"/>
                <w:szCs w:val="26"/>
              </w:rPr>
              <w:t>435</w:t>
            </w:r>
            <w:r w:rsidRPr="003779ED">
              <w:rPr>
                <w:sz w:val="26"/>
                <w:szCs w:val="26"/>
              </w:rPr>
              <w:t>-0</w:t>
            </w:r>
            <w:r>
              <w:rPr>
                <w:sz w:val="26"/>
                <w:szCs w:val="26"/>
              </w:rPr>
              <w:t>4</w:t>
            </w:r>
            <w:r w:rsidRPr="003779ED">
              <w:rPr>
                <w:sz w:val="26"/>
                <w:szCs w:val="26"/>
              </w:rPr>
              <w:t>,</w:t>
            </w:r>
            <w:r w:rsidRPr="003779ED">
              <w:rPr>
                <w:color w:val="auto"/>
                <w:sz w:val="26"/>
                <w:szCs w:val="26"/>
              </w:rPr>
              <w:t xml:space="preserve"> год выпуска 201</w:t>
            </w:r>
            <w:r>
              <w:rPr>
                <w:color w:val="auto"/>
                <w:sz w:val="26"/>
                <w:szCs w:val="26"/>
              </w:rPr>
              <w:t>9</w:t>
            </w:r>
            <w:r w:rsidRPr="003779ED">
              <w:rPr>
                <w:color w:val="auto"/>
                <w:sz w:val="26"/>
                <w:szCs w:val="26"/>
              </w:rPr>
              <w:t>,</w:t>
            </w:r>
            <w:r w:rsidRPr="003779ED">
              <w:rPr>
                <w:sz w:val="26"/>
                <w:szCs w:val="26"/>
              </w:rPr>
              <w:t xml:space="preserve"> </w:t>
            </w:r>
            <w:r w:rsidR="00F15610" w:rsidRPr="00F15610">
              <w:t xml:space="preserve">регистрационный знак </w:t>
            </w:r>
            <w:r w:rsidR="00F15610">
              <w:t xml:space="preserve">- </w:t>
            </w:r>
            <w:r w:rsidR="00F15610" w:rsidRPr="00F15610">
              <w:t>М611ТС75</w:t>
            </w:r>
            <w:r w:rsidR="00F15610">
              <w:rPr>
                <w:sz w:val="26"/>
                <w:szCs w:val="26"/>
              </w:rPr>
              <w:t xml:space="preserve">, </w:t>
            </w:r>
            <w:r w:rsidRPr="003779ED">
              <w:rPr>
                <w:sz w:val="26"/>
                <w:szCs w:val="26"/>
              </w:rPr>
              <w:t>идентификационный номер Х1М320</w:t>
            </w:r>
            <w:r>
              <w:rPr>
                <w:sz w:val="26"/>
                <w:szCs w:val="26"/>
              </w:rPr>
              <w:t>4</w:t>
            </w:r>
            <w:r>
              <w:rPr>
                <w:sz w:val="26"/>
                <w:szCs w:val="26"/>
                <w:lang w:val="en-US"/>
              </w:rPr>
              <w:t>NSK</w:t>
            </w:r>
            <w:r w:rsidRPr="003779ED">
              <w:rPr>
                <w:sz w:val="26"/>
                <w:szCs w:val="26"/>
              </w:rPr>
              <w:t>000</w:t>
            </w:r>
            <w:r w:rsidRPr="00892AE4">
              <w:rPr>
                <w:sz w:val="26"/>
                <w:szCs w:val="26"/>
              </w:rPr>
              <w:t>1619</w:t>
            </w:r>
            <w:r>
              <w:rPr>
                <w:sz w:val="26"/>
                <w:szCs w:val="26"/>
              </w:rPr>
              <w:t>, номер двигателя 534230 К 00</w:t>
            </w:r>
            <w:r w:rsidRPr="00892AE4">
              <w:rPr>
                <w:sz w:val="26"/>
                <w:szCs w:val="26"/>
              </w:rPr>
              <w:t>92480</w:t>
            </w:r>
            <w:r>
              <w:rPr>
                <w:sz w:val="26"/>
                <w:szCs w:val="26"/>
              </w:rPr>
              <w:t xml:space="preserve"> </w:t>
            </w:r>
            <w:r w:rsidRPr="003779ED">
              <w:rPr>
                <w:sz w:val="26"/>
                <w:szCs w:val="26"/>
              </w:rPr>
              <w:t>номер кузова Х1М320</w:t>
            </w:r>
            <w:r>
              <w:rPr>
                <w:sz w:val="26"/>
                <w:szCs w:val="26"/>
              </w:rPr>
              <w:t>4</w:t>
            </w:r>
            <w:r>
              <w:rPr>
                <w:sz w:val="26"/>
                <w:szCs w:val="26"/>
                <w:lang w:val="en-US"/>
              </w:rPr>
              <w:t>NSK</w:t>
            </w:r>
            <w:r w:rsidRPr="003779ED">
              <w:rPr>
                <w:sz w:val="26"/>
                <w:szCs w:val="26"/>
              </w:rPr>
              <w:t>000</w:t>
            </w:r>
            <w:r w:rsidRPr="00892AE4">
              <w:rPr>
                <w:sz w:val="26"/>
                <w:szCs w:val="26"/>
              </w:rPr>
              <w:t>1619</w:t>
            </w:r>
            <w:r w:rsidRPr="003779ED">
              <w:rPr>
                <w:sz w:val="26"/>
                <w:szCs w:val="26"/>
              </w:rPr>
              <w:t xml:space="preserve">, цвет </w:t>
            </w:r>
            <w:r>
              <w:rPr>
                <w:sz w:val="26"/>
                <w:szCs w:val="26"/>
              </w:rPr>
              <w:t>серый</w:t>
            </w:r>
            <w:r w:rsidRPr="003779ED">
              <w:rPr>
                <w:sz w:val="26"/>
                <w:szCs w:val="26"/>
              </w:rPr>
              <w:t>. Технически исправен, пригоден к эксплуатации.</w:t>
            </w:r>
          </w:p>
        </w:tc>
      </w:tr>
    </w:tbl>
    <w:p w:rsidR="006E7918" w:rsidRDefault="006E7918" w:rsidP="006E7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pPr>
    </w:p>
    <w:p w:rsidR="006E7918" w:rsidRDefault="006E7918" w:rsidP="006E7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pPr>
      <w:r>
        <w:t>_________________</w:t>
      </w:r>
    </w:p>
    <w:p w:rsidR="00774EDA" w:rsidRPr="002936AD" w:rsidRDefault="00774EDA" w:rsidP="00774EDA">
      <w:pPr>
        <w:pStyle w:val="a7"/>
        <w:spacing w:after="0"/>
        <w:jc w:val="right"/>
        <w:rPr>
          <w:b/>
          <w:color w:val="auto"/>
        </w:rPr>
      </w:pPr>
    </w:p>
    <w:p w:rsidR="00774EDA" w:rsidRPr="002936AD" w:rsidRDefault="00774EDA" w:rsidP="00774EDA">
      <w:pPr>
        <w:pStyle w:val="a7"/>
        <w:spacing w:after="0"/>
        <w:jc w:val="right"/>
        <w:rPr>
          <w:b/>
          <w:color w:val="auto"/>
        </w:rPr>
      </w:pPr>
    </w:p>
    <w:p w:rsidR="00774EDA" w:rsidRPr="002936AD" w:rsidRDefault="00774EDA" w:rsidP="00774EDA">
      <w:pPr>
        <w:pStyle w:val="a7"/>
        <w:spacing w:after="0"/>
        <w:jc w:val="right"/>
        <w:rPr>
          <w:b/>
          <w:color w:val="auto"/>
        </w:rPr>
      </w:pPr>
    </w:p>
    <w:p w:rsidR="00774EDA" w:rsidRPr="002936AD" w:rsidRDefault="00774EDA" w:rsidP="00774EDA">
      <w:pPr>
        <w:pStyle w:val="a7"/>
        <w:spacing w:after="0"/>
        <w:jc w:val="right"/>
        <w:rPr>
          <w:b/>
          <w:color w:val="auto"/>
        </w:rPr>
      </w:pPr>
    </w:p>
    <w:p w:rsidR="002E218D" w:rsidRDefault="002E218D" w:rsidP="003F58FA">
      <w:pPr>
        <w:pStyle w:val="a7"/>
        <w:spacing w:after="0"/>
        <w:jc w:val="right"/>
        <w:rPr>
          <w:color w:val="auto"/>
        </w:rPr>
      </w:pPr>
    </w:p>
    <w:p w:rsidR="002E218D" w:rsidRDefault="002E218D" w:rsidP="003F58FA">
      <w:pPr>
        <w:pStyle w:val="a7"/>
        <w:spacing w:after="0"/>
        <w:jc w:val="right"/>
        <w:rPr>
          <w:color w:val="auto"/>
        </w:rPr>
      </w:pPr>
    </w:p>
    <w:p w:rsidR="002E218D" w:rsidRDefault="002E218D" w:rsidP="00F15610">
      <w:pPr>
        <w:pStyle w:val="a7"/>
        <w:spacing w:after="0"/>
        <w:rPr>
          <w:color w:val="auto"/>
        </w:rPr>
      </w:pPr>
    </w:p>
    <w:p w:rsidR="00774EDA" w:rsidRPr="009A3D6C" w:rsidRDefault="00774EDA" w:rsidP="00774EDA">
      <w:pPr>
        <w:jc w:val="right"/>
        <w:rPr>
          <w:sz w:val="26"/>
          <w:szCs w:val="26"/>
        </w:rPr>
      </w:pPr>
      <w:bookmarkStart w:id="0" w:name="_GoBack"/>
      <w:bookmarkEnd w:id="0"/>
    </w:p>
    <w:sectPr w:rsidR="00774EDA" w:rsidRPr="009A3D6C" w:rsidSect="00544843">
      <w:headerReference w:type="default" r:id="rId8"/>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FF5" w:rsidRDefault="005A0FF5" w:rsidP="00136217">
      <w:r>
        <w:separator/>
      </w:r>
    </w:p>
  </w:endnote>
  <w:endnote w:type="continuationSeparator" w:id="0">
    <w:p w:rsidR="005A0FF5" w:rsidRDefault="005A0FF5"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FF5" w:rsidRDefault="005A0FF5" w:rsidP="00136217">
      <w:r>
        <w:separator/>
      </w:r>
    </w:p>
  </w:footnote>
  <w:footnote w:type="continuationSeparator" w:id="0">
    <w:p w:rsidR="005A0FF5" w:rsidRDefault="005A0FF5"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4D3" w:rsidRDefault="000544D3"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7"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8"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3"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5"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6"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8"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29"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0"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2" w15:restartNumberingAfterBreak="0">
    <w:nsid w:val="6B1B39D1"/>
    <w:multiLevelType w:val="singleLevel"/>
    <w:tmpl w:val="7DA0E432"/>
    <w:lvl w:ilvl="0">
      <w:start w:val="1"/>
      <w:numFmt w:val="decimal"/>
      <w:lvlText w:val="5.%1."/>
      <w:legacy w:legacy="1" w:legacySpace="0" w:legacyIndent="508"/>
      <w:lvlJc w:val="left"/>
      <w:rPr>
        <w:rFonts w:ascii="Times New Roman" w:hAnsi="Times New Roman" w:cs="Times New Roman" w:hint="default"/>
      </w:r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19"/>
  </w:num>
  <w:num w:numId="8">
    <w:abstractNumId w:val="3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4"/>
  </w:num>
  <w:num w:numId="13">
    <w:abstractNumId w:val="17"/>
  </w:num>
  <w:num w:numId="14">
    <w:abstractNumId w:val="30"/>
  </w:num>
  <w:num w:numId="15">
    <w:abstractNumId w:val="11"/>
  </w:num>
  <w:num w:numId="16">
    <w:abstractNumId w:val="26"/>
  </w:num>
  <w:num w:numId="17">
    <w:abstractNumId w:val="35"/>
  </w:num>
  <w:num w:numId="18">
    <w:abstractNumId w:val="0"/>
  </w:num>
  <w:num w:numId="19">
    <w:abstractNumId w:val="16"/>
  </w:num>
  <w:num w:numId="20">
    <w:abstractNumId w:val="27"/>
  </w:num>
  <w:num w:numId="21">
    <w:abstractNumId w:val="27"/>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5"/>
  </w:num>
  <w:num w:numId="24">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1"/>
  </w:num>
  <w:num w:numId="30">
    <w:abstractNumId w:val="2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6"/>
  </w:num>
  <w:num w:numId="35">
    <w:abstractNumId w:val="34"/>
  </w:num>
  <w:num w:numId="36">
    <w:abstractNumId w:val="28"/>
  </w:num>
  <w:num w:numId="37">
    <w:abstractNumId w:val="7"/>
  </w:num>
  <w:num w:numId="38">
    <w:abstractNumId w:val="36"/>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25B6B"/>
    <w:rsid w:val="00032E51"/>
    <w:rsid w:val="00036D9B"/>
    <w:rsid w:val="0004264A"/>
    <w:rsid w:val="000522D1"/>
    <w:rsid w:val="000544D3"/>
    <w:rsid w:val="00061BCF"/>
    <w:rsid w:val="0006319F"/>
    <w:rsid w:val="00066542"/>
    <w:rsid w:val="0007270C"/>
    <w:rsid w:val="00074256"/>
    <w:rsid w:val="00075421"/>
    <w:rsid w:val="00075C9D"/>
    <w:rsid w:val="000760DD"/>
    <w:rsid w:val="000941EB"/>
    <w:rsid w:val="000973C4"/>
    <w:rsid w:val="000A6ED3"/>
    <w:rsid w:val="000D2672"/>
    <w:rsid w:val="000D5338"/>
    <w:rsid w:val="000F0C8D"/>
    <w:rsid w:val="000F6C22"/>
    <w:rsid w:val="001102AF"/>
    <w:rsid w:val="00113B6F"/>
    <w:rsid w:val="00117EF0"/>
    <w:rsid w:val="001231AD"/>
    <w:rsid w:val="00126B00"/>
    <w:rsid w:val="00136217"/>
    <w:rsid w:val="00147F5D"/>
    <w:rsid w:val="00155B69"/>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7BDA"/>
    <w:rsid w:val="001C2A2E"/>
    <w:rsid w:val="001D0D00"/>
    <w:rsid w:val="001F0C9E"/>
    <w:rsid w:val="001F229A"/>
    <w:rsid w:val="001F325B"/>
    <w:rsid w:val="00206932"/>
    <w:rsid w:val="00214EED"/>
    <w:rsid w:val="002219D5"/>
    <w:rsid w:val="00221ECB"/>
    <w:rsid w:val="00222CB6"/>
    <w:rsid w:val="00236043"/>
    <w:rsid w:val="002368CC"/>
    <w:rsid w:val="00240C1C"/>
    <w:rsid w:val="00241D40"/>
    <w:rsid w:val="00245228"/>
    <w:rsid w:val="002614E8"/>
    <w:rsid w:val="0026216B"/>
    <w:rsid w:val="00276902"/>
    <w:rsid w:val="0028204E"/>
    <w:rsid w:val="002872EB"/>
    <w:rsid w:val="00294DFC"/>
    <w:rsid w:val="002A2E64"/>
    <w:rsid w:val="002A3FBF"/>
    <w:rsid w:val="002A771A"/>
    <w:rsid w:val="002B04BB"/>
    <w:rsid w:val="002B052C"/>
    <w:rsid w:val="002B2439"/>
    <w:rsid w:val="002B5BC6"/>
    <w:rsid w:val="002C1947"/>
    <w:rsid w:val="002C1FB7"/>
    <w:rsid w:val="002C53F5"/>
    <w:rsid w:val="002D4333"/>
    <w:rsid w:val="002E102F"/>
    <w:rsid w:val="002E218D"/>
    <w:rsid w:val="002E54B1"/>
    <w:rsid w:val="002F5EE8"/>
    <w:rsid w:val="002F787A"/>
    <w:rsid w:val="0030691A"/>
    <w:rsid w:val="003075E5"/>
    <w:rsid w:val="0031413C"/>
    <w:rsid w:val="003142DD"/>
    <w:rsid w:val="003157DC"/>
    <w:rsid w:val="00317D19"/>
    <w:rsid w:val="00324AB6"/>
    <w:rsid w:val="003334A4"/>
    <w:rsid w:val="003458C4"/>
    <w:rsid w:val="003472A2"/>
    <w:rsid w:val="00354453"/>
    <w:rsid w:val="00361D9D"/>
    <w:rsid w:val="00365F4C"/>
    <w:rsid w:val="003761E2"/>
    <w:rsid w:val="003779ED"/>
    <w:rsid w:val="003805A0"/>
    <w:rsid w:val="003805D9"/>
    <w:rsid w:val="00385D71"/>
    <w:rsid w:val="00391F1E"/>
    <w:rsid w:val="003A06AE"/>
    <w:rsid w:val="003B0486"/>
    <w:rsid w:val="003B3D01"/>
    <w:rsid w:val="003B7C2B"/>
    <w:rsid w:val="003C0B4A"/>
    <w:rsid w:val="003C2E58"/>
    <w:rsid w:val="003C7F05"/>
    <w:rsid w:val="003D25E3"/>
    <w:rsid w:val="003D51CD"/>
    <w:rsid w:val="003D679B"/>
    <w:rsid w:val="003D75C9"/>
    <w:rsid w:val="003F58FA"/>
    <w:rsid w:val="003F7784"/>
    <w:rsid w:val="00412757"/>
    <w:rsid w:val="00413605"/>
    <w:rsid w:val="00413D6B"/>
    <w:rsid w:val="004159DF"/>
    <w:rsid w:val="004165EF"/>
    <w:rsid w:val="004213B9"/>
    <w:rsid w:val="00421F9C"/>
    <w:rsid w:val="00422A42"/>
    <w:rsid w:val="00422D8F"/>
    <w:rsid w:val="00426970"/>
    <w:rsid w:val="0043097E"/>
    <w:rsid w:val="00434BF1"/>
    <w:rsid w:val="00454D57"/>
    <w:rsid w:val="00457B77"/>
    <w:rsid w:val="00466D73"/>
    <w:rsid w:val="00474478"/>
    <w:rsid w:val="0048068F"/>
    <w:rsid w:val="004901EC"/>
    <w:rsid w:val="004969B9"/>
    <w:rsid w:val="004B0C01"/>
    <w:rsid w:val="004B4C5C"/>
    <w:rsid w:val="004B6E3F"/>
    <w:rsid w:val="004C0D82"/>
    <w:rsid w:val="004C0DFA"/>
    <w:rsid w:val="004C3641"/>
    <w:rsid w:val="004C687E"/>
    <w:rsid w:val="004C7045"/>
    <w:rsid w:val="004C78A7"/>
    <w:rsid w:val="004D08AB"/>
    <w:rsid w:val="004D0AFC"/>
    <w:rsid w:val="004D1C1F"/>
    <w:rsid w:val="004D2C0E"/>
    <w:rsid w:val="004D3C26"/>
    <w:rsid w:val="004D61D0"/>
    <w:rsid w:val="004E1270"/>
    <w:rsid w:val="004E635D"/>
    <w:rsid w:val="004F04AF"/>
    <w:rsid w:val="004F411D"/>
    <w:rsid w:val="0050209F"/>
    <w:rsid w:val="00544843"/>
    <w:rsid w:val="005569B7"/>
    <w:rsid w:val="00561DED"/>
    <w:rsid w:val="00563ECE"/>
    <w:rsid w:val="00587DBE"/>
    <w:rsid w:val="005A0FF5"/>
    <w:rsid w:val="005A6FDB"/>
    <w:rsid w:val="005B0309"/>
    <w:rsid w:val="005B1A74"/>
    <w:rsid w:val="005D3379"/>
    <w:rsid w:val="005E2570"/>
    <w:rsid w:val="005E48B8"/>
    <w:rsid w:val="005F3CEE"/>
    <w:rsid w:val="005F5D4F"/>
    <w:rsid w:val="0060174C"/>
    <w:rsid w:val="00617C52"/>
    <w:rsid w:val="00622917"/>
    <w:rsid w:val="0062485F"/>
    <w:rsid w:val="00626148"/>
    <w:rsid w:val="00631E13"/>
    <w:rsid w:val="00632A97"/>
    <w:rsid w:val="006667DE"/>
    <w:rsid w:val="00674E9C"/>
    <w:rsid w:val="00675953"/>
    <w:rsid w:val="0068275C"/>
    <w:rsid w:val="00685804"/>
    <w:rsid w:val="0069318E"/>
    <w:rsid w:val="00695493"/>
    <w:rsid w:val="006B5245"/>
    <w:rsid w:val="006D2783"/>
    <w:rsid w:val="006D4CD0"/>
    <w:rsid w:val="006D4D6A"/>
    <w:rsid w:val="006D4D94"/>
    <w:rsid w:val="006D51EC"/>
    <w:rsid w:val="006D7435"/>
    <w:rsid w:val="006E7918"/>
    <w:rsid w:val="006F3564"/>
    <w:rsid w:val="006F6C4E"/>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02B"/>
    <w:rsid w:val="007815B1"/>
    <w:rsid w:val="00782942"/>
    <w:rsid w:val="00783C72"/>
    <w:rsid w:val="00784E8B"/>
    <w:rsid w:val="00791C4C"/>
    <w:rsid w:val="0079704A"/>
    <w:rsid w:val="007973DF"/>
    <w:rsid w:val="007B7EB3"/>
    <w:rsid w:val="007E1203"/>
    <w:rsid w:val="007E76A0"/>
    <w:rsid w:val="007F3D19"/>
    <w:rsid w:val="007F42E9"/>
    <w:rsid w:val="007F431D"/>
    <w:rsid w:val="008011A6"/>
    <w:rsid w:val="00801EEF"/>
    <w:rsid w:val="008075E7"/>
    <w:rsid w:val="008103EB"/>
    <w:rsid w:val="008110A5"/>
    <w:rsid w:val="00811C4A"/>
    <w:rsid w:val="00820F59"/>
    <w:rsid w:val="00821F9C"/>
    <w:rsid w:val="00825707"/>
    <w:rsid w:val="00833D2C"/>
    <w:rsid w:val="008403DB"/>
    <w:rsid w:val="00846245"/>
    <w:rsid w:val="00847C12"/>
    <w:rsid w:val="00850E6D"/>
    <w:rsid w:val="00850F78"/>
    <w:rsid w:val="00853C3D"/>
    <w:rsid w:val="0086121C"/>
    <w:rsid w:val="00873208"/>
    <w:rsid w:val="00881E5E"/>
    <w:rsid w:val="0088799D"/>
    <w:rsid w:val="00892AE4"/>
    <w:rsid w:val="00894823"/>
    <w:rsid w:val="008A4F4F"/>
    <w:rsid w:val="008B18CE"/>
    <w:rsid w:val="008B2714"/>
    <w:rsid w:val="008B50A8"/>
    <w:rsid w:val="008D3B25"/>
    <w:rsid w:val="008D3E66"/>
    <w:rsid w:val="008D652D"/>
    <w:rsid w:val="008D73A7"/>
    <w:rsid w:val="008E05C8"/>
    <w:rsid w:val="008E51CA"/>
    <w:rsid w:val="008F023B"/>
    <w:rsid w:val="00901570"/>
    <w:rsid w:val="009051B6"/>
    <w:rsid w:val="00906BCE"/>
    <w:rsid w:val="009111A4"/>
    <w:rsid w:val="00913726"/>
    <w:rsid w:val="009149AB"/>
    <w:rsid w:val="009161DF"/>
    <w:rsid w:val="00920DD8"/>
    <w:rsid w:val="00923F40"/>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B2A67"/>
    <w:rsid w:val="009D64F2"/>
    <w:rsid w:val="009F1343"/>
    <w:rsid w:val="009F4C38"/>
    <w:rsid w:val="00A066A1"/>
    <w:rsid w:val="00A1279B"/>
    <w:rsid w:val="00A14102"/>
    <w:rsid w:val="00A20152"/>
    <w:rsid w:val="00A30B5F"/>
    <w:rsid w:val="00A33364"/>
    <w:rsid w:val="00A37C79"/>
    <w:rsid w:val="00A40BCD"/>
    <w:rsid w:val="00A44128"/>
    <w:rsid w:val="00A46603"/>
    <w:rsid w:val="00A529A2"/>
    <w:rsid w:val="00A54D7E"/>
    <w:rsid w:val="00A567D4"/>
    <w:rsid w:val="00A6000E"/>
    <w:rsid w:val="00A62C23"/>
    <w:rsid w:val="00A712D2"/>
    <w:rsid w:val="00A71955"/>
    <w:rsid w:val="00A7518F"/>
    <w:rsid w:val="00A86103"/>
    <w:rsid w:val="00A93076"/>
    <w:rsid w:val="00A971E5"/>
    <w:rsid w:val="00AA15E3"/>
    <w:rsid w:val="00AA24AD"/>
    <w:rsid w:val="00AB0E7D"/>
    <w:rsid w:val="00AB20DB"/>
    <w:rsid w:val="00AC0817"/>
    <w:rsid w:val="00AC1296"/>
    <w:rsid w:val="00AC2793"/>
    <w:rsid w:val="00AC2EA1"/>
    <w:rsid w:val="00AC40EE"/>
    <w:rsid w:val="00AC7B2C"/>
    <w:rsid w:val="00AD6946"/>
    <w:rsid w:val="00AE3126"/>
    <w:rsid w:val="00AF091F"/>
    <w:rsid w:val="00AF609F"/>
    <w:rsid w:val="00B02E66"/>
    <w:rsid w:val="00B079B7"/>
    <w:rsid w:val="00B1796D"/>
    <w:rsid w:val="00B21886"/>
    <w:rsid w:val="00B22631"/>
    <w:rsid w:val="00B26472"/>
    <w:rsid w:val="00B421F8"/>
    <w:rsid w:val="00B42CD3"/>
    <w:rsid w:val="00B51311"/>
    <w:rsid w:val="00B543DF"/>
    <w:rsid w:val="00B54978"/>
    <w:rsid w:val="00B550FE"/>
    <w:rsid w:val="00B56336"/>
    <w:rsid w:val="00B72ACA"/>
    <w:rsid w:val="00B730E4"/>
    <w:rsid w:val="00B74A85"/>
    <w:rsid w:val="00B9423D"/>
    <w:rsid w:val="00B95E85"/>
    <w:rsid w:val="00BA0A51"/>
    <w:rsid w:val="00BB4068"/>
    <w:rsid w:val="00BC164E"/>
    <w:rsid w:val="00BC397F"/>
    <w:rsid w:val="00BC3E05"/>
    <w:rsid w:val="00BC5E63"/>
    <w:rsid w:val="00BC69F9"/>
    <w:rsid w:val="00BD1D38"/>
    <w:rsid w:val="00BD49D9"/>
    <w:rsid w:val="00BD4DC8"/>
    <w:rsid w:val="00BE71BF"/>
    <w:rsid w:val="00BF0A93"/>
    <w:rsid w:val="00BF47D0"/>
    <w:rsid w:val="00BF6365"/>
    <w:rsid w:val="00C15239"/>
    <w:rsid w:val="00C17D26"/>
    <w:rsid w:val="00C33557"/>
    <w:rsid w:val="00C34997"/>
    <w:rsid w:val="00C452DD"/>
    <w:rsid w:val="00C47362"/>
    <w:rsid w:val="00C50443"/>
    <w:rsid w:val="00C51673"/>
    <w:rsid w:val="00C518A5"/>
    <w:rsid w:val="00C82C9D"/>
    <w:rsid w:val="00CC5B99"/>
    <w:rsid w:val="00CC6069"/>
    <w:rsid w:val="00CD5543"/>
    <w:rsid w:val="00CE6B1E"/>
    <w:rsid w:val="00CF0B48"/>
    <w:rsid w:val="00CF2B80"/>
    <w:rsid w:val="00D01103"/>
    <w:rsid w:val="00D06580"/>
    <w:rsid w:val="00D20C58"/>
    <w:rsid w:val="00D366DC"/>
    <w:rsid w:val="00D51806"/>
    <w:rsid w:val="00D51C2F"/>
    <w:rsid w:val="00D55811"/>
    <w:rsid w:val="00D638BE"/>
    <w:rsid w:val="00D660C2"/>
    <w:rsid w:val="00D76B80"/>
    <w:rsid w:val="00D84D31"/>
    <w:rsid w:val="00D860A1"/>
    <w:rsid w:val="00DA2DB4"/>
    <w:rsid w:val="00DA42A7"/>
    <w:rsid w:val="00DA540A"/>
    <w:rsid w:val="00DB4502"/>
    <w:rsid w:val="00DC45FB"/>
    <w:rsid w:val="00DC7573"/>
    <w:rsid w:val="00DD633A"/>
    <w:rsid w:val="00DD6C66"/>
    <w:rsid w:val="00DE01B8"/>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15E8"/>
    <w:rsid w:val="00E928AC"/>
    <w:rsid w:val="00E93EFB"/>
    <w:rsid w:val="00E96510"/>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15610"/>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A0590"/>
    <w:rsid w:val="00FB7D2C"/>
    <w:rsid w:val="00FC25CC"/>
    <w:rsid w:val="00FD1E45"/>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uiPriority w:val="99"/>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96434-DE49-4D3D-9260-9EF617271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182</Words>
  <Characters>1040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1220</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2</cp:revision>
  <cp:lastPrinted>2025-03-31T08:06:00Z</cp:lastPrinted>
  <dcterms:created xsi:type="dcterms:W3CDTF">2025-04-01T05:07:00Z</dcterms:created>
  <dcterms:modified xsi:type="dcterms:W3CDTF">2025-04-01T05:07:00Z</dcterms:modified>
</cp:coreProperties>
</file>